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PARA EDUCACIÓN PRIMARIA COMUNITARIA VOCACIONAL</w:t>
      </w:r>
    </w:p>
    <w:p>
      <w:pPr>
        <w:spacing w:after="20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Nº 1</w:t>
      </w: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1.  Datos referenciales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2800"/>
        <w:gridCol w:w="5000"/>
      </w:tblGrid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Distrito educativo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Unidad educativa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Nivel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Primaria Comunitaria Vocacional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Año de escolaridad/Paralelo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Quinto de Primaria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Comunicación y Lenguajes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Trimestre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Primer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Fechas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Del: 2 de febrero de 2026   Al: 27 de febrero de 2026</w:t>
            </w:r>
          </w:p>
        </w:tc>
      </w:tr>
    </w:tbl>
    <w:p>
      <w:pPr>
        <w:spacing w:after="200"/>
      </w:pP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2.  Desarrollo</w:t>
      </w:r>
    </w:p>
    <w:p>
      <w:pPr>
        <w:spacing w:after="8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Objetivo holístico de nivel</w:t>
      </w:r>
    </w:p>
    <w:p>
      <w:pPr>
        <w:spacing w:after="200" w:before="0" w:line="240"/>
        <w:jc w:val="both"/>
      </w:pPr>
      <w:r>
        <w:rPr>
          <w:rFonts w:ascii="Arial Narrow" w:cs="Arial Narrow" w:eastAsia="Arial Narrow" w:hAnsi="Arial Narrow"/>
          <w:sz w:val="16"/>
          <w:szCs w:val="16"/>
        </w:rPr>
        <w:t xml:space="preserve">Fortalecemos la práctica de valores sociocomunitarios y principios ético-morales, en el desarrollo del pensamiento crítico; lectura comprensiva, escritura creativa; el pensamiento lógico matemático, resolución de problemas; a través de la convivencia comunitaria biocéntrica; la sensibilidad en las manifestaciones culturales de arte, música, danza, deporte; el uso adecuado de las Tecnologías de Información y Comunicación, la exploración, experimentación e investigación para contribuir a la educación intracultural, intercultural y plurilingüe del Estado Plurinacional, en complementariedad, diálogo de saberes, conocimientos propios y universales.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4800"/>
        <w:gridCol w:w="1800"/>
        <w:gridCol w:w="800"/>
        <w:gridCol w:w="3200"/>
      </w:tblGrid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Objetivo de aprendizaje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Contenidos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Momentos del proceso formativo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Recursos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Períodos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Criterios de evaluación</w:t>
            </w:r>
          </w:p>
        </w:tc>
      </w:tr>
      <w:tr>
        <w:tc>
          <w:tcPr>
            <w:tcW w:type="dxa" w:w="20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Fortalecemos valores sociocomunitarios de responsabilidad, respeto y trabajo cooperativo,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comprendiendo el folleto: comprensión lectora y producción escrita, la poesía: compresión lectora y producción escrita y la declamación: expresión oral del área de Comunicación y Lenguajes,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mediante actividades prácticas contextualizadas a la realidad productiva de la comunidad,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contribuir con propuestas que respondan a las necesidades de nuestro entorno.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folleto: comprensión lectora y producción escrita; La poesía: compresión lectora y producción escrita.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Escuchamos un relato, una canción o una noticia y conversamos sobre lo que entendimos.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Recordamos textos parecidos que leímos antes y decimos en qué se parecen al folleto: comprensión lectora y producción escrita y la poesía: compresión lectora y producción escrita.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ejemplos y contraejemplos tomados de textos reales.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Presentamos las características del tipo de texto que vamos a trabajar, con un ejemplo a la vista.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Reconocemos las lenguas que se hablan en nuestra familia y comunidad.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las formas de hablar de cada región y de cada familia como parte de nuestra identidad.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Escribimos un primer borrador breve aplicando lo trabajado esta semana.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Planificamos el texto que vamos a escribir: para quién, para qué y qué vamos a decir.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textos de lectura, diccionario,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tcW w:type="dxa" w:w="32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Mismos criterios deben figurar en el registro pedagógico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Demuestra responsabilidad y puntualidad en la entrega de los trabajos asignados.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Practica valores de respeto, cooperación y solidaridad durante el trabajo en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Muestra interés y participación activa en las actividades de aprendizaje.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Reconoce y explica las características del folleto: comprensión lectora y producción escrita y la poesía: compresión lectora y producción escrita.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Aplica la normativa de la lengua en la revisión de sus escritos.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Produce textos coherentes y cohesionados aplicando lo aprendido.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Expresa sus ideas oralmente con claridad y respeto por el turno de palabra.</w:t>
            </w:r>
          </w:p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2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La declamación: expresión oral; El artículo informativo: comprensión lectora y producción escrita.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Leemos y comparamos dos textos distintos donde aparece la declamación: expresión oral y el artículo informativo: comprensión lectora y producción escrita, y señalamos sus diferencias.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Leemos un texto más exigente del mismo tipo y anotamos qué recursos nuevos aparecen.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Corregimos textos con errores preparados para el ejercicio.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Ampliamos el vocabulario con las palabras nuevas que fuimos encontrando y las usamos en oraciones propias.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 lectura como una manera de conocer otras realidades y otras voces.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el cuidado en el uso de la palabra para no herir a los demás.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Ampliamos el texto con una parte nueva que exige lo estudiado esta semana.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Grabamos con el celular la lectura de nuestro texto y la escuchamos para corregir la entonación.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textos de lectura, diccionario,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3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debate: expresión oral.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Practicamos la expresión oral exponiendo brevemente lo comprendido.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Buscamos en periódicos, envases o carteles de la calle ejemplos del debate: expresión oral.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Profundizamos en los recursos lingüísticos propios del debate: expresión oral.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Estudiamos el uso de los conectores y los signos de puntuación en los textos que leímos.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lo que leemos en las redes sociales y sobre cómo distinguir lo verdadero de lo falso.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 lectura compartida en familia y la palabra de las y los mayores.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Producimos un texto propio aplicando el debate: expresión oral, con planificación, escritura y revisión.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Pasamos en limpio la versión corregida y cuidamos la presentación y la letra.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textos de lectura, diccionario,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4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Lengua Originaria (LO).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Revisamos los textos que leímos a lo largo de la unidad y elegimos el que más nos aportó.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Organizamos una exposición oral final donde cada quien presenta lo que trabajó.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Repasamos los errores más frecuentes que aparecieron en nuestras producciones.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Armamos el fichero de consulta con las reglas de la unidad, para usarlo todo el año.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¿Qué aprendí? ¿Cómo lo aprendí? ¿Para qué me sirve lo aprendido?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Autoevaluamos nuestra producción escrita comparándola con la de la primera semana.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la versión final del texto, escrita a mano y revisada.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Compartimos la producción mediante lectura en voz alta o publicación en el mural del aula.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diccionario, papelógrafos, marcadores, mural del aula, portafolio de producciones.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</w:pP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Adaptaciones curriculares:</w:t>
            </w:r>
          </w:p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(Estudiantes con: dificultades en el aprendizaje (generales y específicos), o ritmos de aprendizaje distinto y otros)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trabajan los mismos contenidos de Comunicación y Lenguajes, adecuando el ritmo, la cantidad de ejercicios y el tipo de apoyo para los estudiantes que lo necesiten.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estudiantes con dificultades se adaptarán los momentos metodológicos con: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Reforzar las actividades con ejercicios más cortos y en menor cantidad.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Conversación personal con el estudiante para saber qué le costó y por qué.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Lectura en pares: uno lee en voz alta y el otro sigue con el dedo.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Textos más cortos, con imágenes de apoyo y las palabras clave resaltadas.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Escritura por dictado al maestro cuando la mano todavía no acompaña.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del entorno, fichas de trabajo adaptadas y apoyo visual.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evalúa con los mismos criterios de SER, SABER y HACER, adecuando la cantidad y el nivel de complejidad de lo que se pide.</w:t>
            </w:r>
          </w:p>
        </w:tc>
      </w:tr>
    </w:tbl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4700"/>
        <w:gridCol w:w="3500"/>
      </w:tblGrid>
      <w:tr>
        <w:tc>
          <w:tcPr>
            <w:tcW w:type="dxa" w:w="142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ADAPTACIONES CURRICULARES SIGNIFICATIVAS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Discapacidad/talento extraordinario/TDH/TEA y otros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Adaptación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 de evaluación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Contenidos de Comunicación y Lenguajes del 1º trimestre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Estudiante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(Según diagnóstico individual)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y ejemplos del entorno del estudiante.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contenido paso a paso, con apoyo visual y consignas cortas.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Reflexión oral guiada sobre lo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Producto adecuado a sus posibilidades, con más tiempo.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Participa en las actividades y sostiene el esfuerzo.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 las nociones básicas del contenido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Resuelve las actividades adaptadas a su nivel.</w:t>
            </w:r>
          </w:p>
        </w:tc>
      </w:tr>
    </w:tbl>
    <w:p>
      <w:pPr>
        <w:spacing w:after="400"/>
      </w:pPr>
    </w:p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8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Director/a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Comisión Técnico Pedagógica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cs="Arial Narrow" w:eastAsia="Arial Narrow" w:hAnsi="Arial Narrow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2026-09-20T16:36:30.755Z</dcterms:created>
  <dcterms:modified xsi:type="dcterms:W3CDTF">2026-09-20T16:36:30.755Z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